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7" w:rsidRDefault="00C46E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6E47" w:rsidRDefault="00C46E47">
      <w:pPr>
        <w:pStyle w:val="ConsPlusNormal"/>
        <w:jc w:val="both"/>
        <w:outlineLvl w:val="0"/>
      </w:pPr>
    </w:p>
    <w:p w:rsidR="00C46E47" w:rsidRDefault="00C46E47">
      <w:pPr>
        <w:pStyle w:val="ConsPlusNormal"/>
        <w:outlineLvl w:val="0"/>
      </w:pPr>
      <w:r>
        <w:t>Зарегистрировано в Минюсте России 23 мая 2018 г. N 51156</w:t>
      </w:r>
    </w:p>
    <w:p w:rsidR="00C46E47" w:rsidRDefault="00C46E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</w:pPr>
      <w:r>
        <w:t>МИНИСТЕРСТВО ЗДРАВООХРАНЕНИЯ РОССИЙСКОЙ ФЕДЕРАЦИИ</w:t>
      </w:r>
    </w:p>
    <w:p w:rsidR="00C46E47" w:rsidRDefault="00C46E47">
      <w:pPr>
        <w:pStyle w:val="ConsPlusTitle"/>
        <w:jc w:val="both"/>
      </w:pPr>
    </w:p>
    <w:p w:rsidR="00C46E47" w:rsidRDefault="00C46E47">
      <w:pPr>
        <w:pStyle w:val="ConsPlusTitle"/>
        <w:jc w:val="center"/>
      </w:pPr>
      <w:r>
        <w:t>ПРИКАЗ</w:t>
      </w:r>
    </w:p>
    <w:p w:rsidR="00C46E47" w:rsidRDefault="00C46E47">
      <w:pPr>
        <w:pStyle w:val="ConsPlusTitle"/>
        <w:jc w:val="center"/>
      </w:pPr>
      <w:r>
        <w:t>от 4 мая 2018 г. N 201н</w:t>
      </w:r>
    </w:p>
    <w:p w:rsidR="00C46E47" w:rsidRDefault="00C46E47">
      <w:pPr>
        <w:pStyle w:val="ConsPlusTitle"/>
        <w:jc w:val="both"/>
      </w:pPr>
    </w:p>
    <w:p w:rsidR="00C46E47" w:rsidRDefault="00C46E47">
      <w:pPr>
        <w:pStyle w:val="ConsPlusTitle"/>
        <w:jc w:val="center"/>
      </w:pPr>
      <w:r>
        <w:t>ОБ УТВЕРЖДЕНИИ ПОКАЗАТЕЛЕЙ,</w:t>
      </w:r>
    </w:p>
    <w:p w:rsidR="00C46E47" w:rsidRDefault="00C46E47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C46E47" w:rsidRDefault="00C46E47">
      <w:pPr>
        <w:pStyle w:val="ConsPlusTitle"/>
        <w:jc w:val="center"/>
      </w:pPr>
      <w:r>
        <w:t>ОКАЗАНИЯ УСЛУГ МЕДИЦИНСКИМИ ОРГАНИЗАЦИЯМИ, В ОТНОШЕНИИ</w:t>
      </w:r>
    </w:p>
    <w:p w:rsidR="00C46E47" w:rsidRDefault="00C46E47">
      <w:pPr>
        <w:pStyle w:val="ConsPlusTitle"/>
        <w:jc w:val="center"/>
      </w:pPr>
      <w:r>
        <w:t>КОТОРЫХ ПРОВОДИТСЯ НЕЗАВИСИМАЯ ОЦЕНКА</w:t>
      </w: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приказываю:</w:t>
      </w:r>
    </w:p>
    <w:p w:rsidR="00C46E47" w:rsidRDefault="00C46E47">
      <w:pPr>
        <w:pStyle w:val="ConsPlusNormal"/>
        <w:spacing w:before="220"/>
        <w:ind w:firstLine="540"/>
        <w:jc w:val="both"/>
      </w:pPr>
      <w:r>
        <w:t xml:space="preserve">1. Утвердить 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оценка, согласно </w:t>
      </w:r>
      <w:hyperlink w:anchor="P30" w:history="1">
        <w:r>
          <w:rPr>
            <w:color w:val="0000FF"/>
          </w:rPr>
          <w:t>приложению</w:t>
        </w:r>
      </w:hyperlink>
      <w:r>
        <w:t>.</w:t>
      </w:r>
    </w:p>
    <w:p w:rsidR="00C46E47" w:rsidRDefault="00C46E4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ноября 2014 г. N 787н "Об утверждении показателей, характеризующих общие критерии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35321).</w:t>
      </w: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right"/>
      </w:pPr>
      <w:r>
        <w:t>Министр</w:t>
      </w:r>
    </w:p>
    <w:p w:rsidR="00C46E47" w:rsidRDefault="00C46E47">
      <w:pPr>
        <w:pStyle w:val="ConsPlusNormal"/>
        <w:jc w:val="right"/>
      </w:pPr>
      <w:r>
        <w:t>В.И.СКВОРЦОВА</w:t>
      </w: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right"/>
        <w:outlineLvl w:val="0"/>
      </w:pPr>
      <w:r>
        <w:t>Приложение</w:t>
      </w:r>
    </w:p>
    <w:p w:rsidR="00C46E47" w:rsidRDefault="00C46E47">
      <w:pPr>
        <w:pStyle w:val="ConsPlusNormal"/>
        <w:jc w:val="right"/>
      </w:pPr>
      <w:r>
        <w:t>к приказу Министерства здравоохранения</w:t>
      </w:r>
    </w:p>
    <w:p w:rsidR="00C46E47" w:rsidRDefault="00C46E47">
      <w:pPr>
        <w:pStyle w:val="ConsPlusNormal"/>
        <w:jc w:val="right"/>
      </w:pPr>
      <w:r>
        <w:t>Российской Федерации</w:t>
      </w:r>
    </w:p>
    <w:p w:rsidR="00C46E47" w:rsidRDefault="00C46E47">
      <w:pPr>
        <w:pStyle w:val="ConsPlusNormal"/>
        <w:jc w:val="right"/>
      </w:pPr>
      <w:r>
        <w:t>от 4 мая 2018 г. N 201н</w:t>
      </w: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</w:pPr>
      <w:bookmarkStart w:id="0" w:name="P30"/>
      <w:bookmarkEnd w:id="0"/>
      <w:r>
        <w:t>ПОКАЗАТЕЛИ,</w:t>
      </w:r>
    </w:p>
    <w:p w:rsidR="00C46E47" w:rsidRDefault="00C46E47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C46E47" w:rsidRDefault="00C46E47">
      <w:pPr>
        <w:pStyle w:val="ConsPlusTitle"/>
        <w:jc w:val="center"/>
      </w:pPr>
      <w:r>
        <w:t>ОКАЗАНИЯ УСЛУГ МЕДИЦИНСКИМИ ОРГАНИЗАЦИЯМИ, В ОТНОШЕНИИ</w:t>
      </w:r>
    </w:p>
    <w:p w:rsidR="00C46E47" w:rsidRDefault="00C46E47">
      <w:pPr>
        <w:pStyle w:val="ConsPlusTitle"/>
        <w:jc w:val="center"/>
      </w:pPr>
      <w:r>
        <w:t>КОТОРЫХ ПРОВОДИТСЯ НЕЗАВИСИМАЯ ОЦЕНКА</w:t>
      </w: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  <w:outlineLvl w:val="1"/>
      </w:pPr>
      <w:r>
        <w:t>1. Показатели, характеризующие критерий "Открытость</w:t>
      </w:r>
    </w:p>
    <w:p w:rsidR="00C46E47" w:rsidRDefault="00C46E47">
      <w:pPr>
        <w:pStyle w:val="ConsPlusTitle"/>
        <w:jc w:val="center"/>
      </w:pPr>
      <w:r>
        <w:t>и доступность информации об организации"</w:t>
      </w:r>
    </w:p>
    <w:p w:rsidR="00C46E47" w:rsidRDefault="00C46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C46E47">
        <w:tc>
          <w:tcPr>
            <w:tcW w:w="1361" w:type="dxa"/>
          </w:tcPr>
          <w:p w:rsidR="00C46E47" w:rsidRDefault="00C46E47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 xml:space="preserve">Соответствие информации о деятельности медицинской организации, размещенной на общедоступных информационных ресурсах, перечню </w:t>
            </w:r>
            <w:r>
              <w:lastRenderedPageBreak/>
              <w:t>информации и требованиям к ней, установленными нормативными правовыми актами:</w:t>
            </w:r>
          </w:p>
          <w:p w:rsidR="00C46E47" w:rsidRDefault="00C46E47">
            <w:pPr>
              <w:pStyle w:val="ConsPlusNormal"/>
              <w:jc w:val="both"/>
            </w:pPr>
            <w:r>
              <w:t>- на информационных стендах в помещениях медицинской организации;</w:t>
            </w:r>
          </w:p>
          <w:p w:rsidR="00C46E47" w:rsidRDefault="00C46E47">
            <w:pPr>
              <w:pStyle w:val="ConsPlusNormal"/>
              <w:jc w:val="both"/>
            </w:pPr>
            <w:r>
              <w:t>- на официальном сайте медицинской организации в информационно-телекоммуникационной сети "Интернет"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      </w:r>
          </w:p>
          <w:p w:rsidR="00C46E47" w:rsidRDefault="00C46E47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обращения/раздел "Часто задаваемые вопросы");</w:t>
            </w:r>
          </w:p>
          <w:p w:rsidR="00C46E47" w:rsidRDefault="00C46E47">
            <w:pPr>
              <w:pStyle w:val="ConsPlusNormal"/>
              <w:jc w:val="both"/>
            </w:pPr>
            <w:r>
      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</w:t>
            </w:r>
          </w:p>
        </w:tc>
      </w:tr>
    </w:tbl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  <w:outlineLvl w:val="1"/>
      </w:pPr>
      <w:r>
        <w:t>2. Показатели, характеризующие критерий</w:t>
      </w:r>
    </w:p>
    <w:p w:rsidR="00C46E47" w:rsidRDefault="00C46E47">
      <w:pPr>
        <w:pStyle w:val="ConsPlusTitle"/>
        <w:jc w:val="center"/>
      </w:pPr>
      <w:r>
        <w:t>"Комфортность условий предоставления услуг, включая время</w:t>
      </w:r>
    </w:p>
    <w:p w:rsidR="00C46E47" w:rsidRDefault="00C46E47">
      <w:pPr>
        <w:pStyle w:val="ConsPlusTitle"/>
        <w:jc w:val="center"/>
      </w:pPr>
      <w:r>
        <w:t>ожидания предоставления медицинской услуги"</w:t>
      </w:r>
    </w:p>
    <w:p w:rsidR="00C46E47" w:rsidRDefault="00C46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C46E47">
        <w:tc>
          <w:tcPr>
            <w:tcW w:w="1361" w:type="dxa"/>
          </w:tcPr>
          <w:p w:rsidR="00C46E47" w:rsidRDefault="00C46E47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Обеспечение в медицинской организации комфортных условий оказания услуг:</w:t>
            </w:r>
          </w:p>
          <w:p w:rsidR="00C46E47" w:rsidRDefault="00C46E47">
            <w:pPr>
              <w:pStyle w:val="ConsPlusNormal"/>
              <w:jc w:val="both"/>
            </w:pPr>
            <w:r>
              <w:t>- обеспечение лечебно-охранительного режима;</w:t>
            </w:r>
          </w:p>
          <w:p w:rsidR="00C46E47" w:rsidRDefault="00C46E47">
            <w:pPr>
              <w:pStyle w:val="ConsPlusNormal"/>
              <w:jc w:val="both"/>
            </w:pPr>
            <w:r>
              <w:t>- отсутствие очередей;</w:t>
            </w:r>
          </w:p>
          <w:p w:rsidR="00C46E47" w:rsidRDefault="00C46E47">
            <w:pPr>
              <w:pStyle w:val="ConsPlusNormal"/>
              <w:jc w:val="both"/>
            </w:pPr>
            <w:r>
      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(www.gosuslugi.ru), при обращении в медицинскую организацию);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C46E47" w:rsidRDefault="00C46E47">
            <w:pPr>
              <w:pStyle w:val="ConsPlusNormal"/>
              <w:jc w:val="both"/>
            </w:pPr>
            <w:r>
              <w:t>- доступность питьевой воды;</w:t>
            </w:r>
          </w:p>
          <w:p w:rsidR="00C46E47" w:rsidRDefault="00C46E47">
            <w:pPr>
              <w:pStyle w:val="ConsPlusNormal"/>
              <w:jc w:val="both"/>
            </w:pPr>
            <w:r>
              <w:t>- санитарное состояние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</w:tr>
    </w:tbl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  <w:outlineLvl w:val="1"/>
      </w:pPr>
      <w:r>
        <w:t>3. Показатели, характеризующие критерий "Доступность услуг</w:t>
      </w:r>
    </w:p>
    <w:p w:rsidR="00C46E47" w:rsidRDefault="00C46E47">
      <w:pPr>
        <w:pStyle w:val="ConsPlusTitle"/>
        <w:jc w:val="center"/>
      </w:pPr>
      <w:r>
        <w:t>для инвалидов"</w:t>
      </w:r>
    </w:p>
    <w:p w:rsidR="00C46E47" w:rsidRDefault="00C46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C46E47">
        <w:tc>
          <w:tcPr>
            <w:tcW w:w="1361" w:type="dxa"/>
          </w:tcPr>
          <w:p w:rsidR="00C46E47" w:rsidRDefault="00C46E4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показателя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  <w:p w:rsidR="00C46E47" w:rsidRDefault="00C46E47">
            <w:pPr>
              <w:pStyle w:val="ConsPlusNormal"/>
              <w:jc w:val="both"/>
            </w:pPr>
            <w:r>
              <w:t>- оборудование входных групп пандусами/подъемными платформами;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и доступность специально оборудованных санитарно-гигиенических помещений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:rsidR="00C46E47" w:rsidRDefault="00C46E47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C46E47" w:rsidRDefault="00C46E47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46E47" w:rsidRDefault="00C46E47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альтернативной версии официального сайта медицинской организации в информационно-телекоммуникационной сети "Интернет" для инвалидов по зрению;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возможности сопровождения инвалида работниками медицинской организации;</w:t>
            </w:r>
          </w:p>
          <w:p w:rsidR="00C46E47" w:rsidRDefault="00C46E47">
            <w:pPr>
              <w:pStyle w:val="ConsPlusNormal"/>
              <w:jc w:val="both"/>
            </w:pPr>
            <w:r>
              <w:t>- наличие возможности оказания первичной медико-санитарной и паллиативной медицинской помощи инвалидам на дому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  <w:outlineLvl w:val="1"/>
      </w:pPr>
      <w:r>
        <w:t>4. Показатели, характеризующие</w:t>
      </w:r>
    </w:p>
    <w:p w:rsidR="00C46E47" w:rsidRDefault="00C46E47">
      <w:pPr>
        <w:pStyle w:val="ConsPlusTitle"/>
        <w:jc w:val="center"/>
      </w:pPr>
      <w:r>
        <w:t>критерий "Доброжелательность, вежливость работников</w:t>
      </w:r>
    </w:p>
    <w:p w:rsidR="00C46E47" w:rsidRDefault="00C46E47">
      <w:pPr>
        <w:pStyle w:val="ConsPlusTitle"/>
        <w:jc w:val="center"/>
      </w:pPr>
      <w:r>
        <w:t>медицинской организации"</w:t>
      </w:r>
    </w:p>
    <w:p w:rsidR="00C46E47" w:rsidRDefault="00C46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C46E47">
        <w:tc>
          <w:tcPr>
            <w:tcW w:w="1361" w:type="dxa"/>
          </w:tcPr>
          <w:p w:rsidR="00C46E47" w:rsidRDefault="00C46E47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услуг)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 получателей услуг)</w:t>
            </w:r>
          </w:p>
        </w:tc>
      </w:tr>
    </w:tbl>
    <w:p w:rsidR="00C46E47" w:rsidRDefault="00C46E47">
      <w:pPr>
        <w:pStyle w:val="ConsPlusNormal"/>
        <w:jc w:val="both"/>
      </w:pPr>
    </w:p>
    <w:p w:rsidR="00C46E47" w:rsidRDefault="00C46E47">
      <w:pPr>
        <w:pStyle w:val="ConsPlusTitle"/>
        <w:jc w:val="center"/>
        <w:outlineLvl w:val="1"/>
      </w:pPr>
      <w:r>
        <w:t>5. Показатели, характеризующие критерий "Удовлетворенность</w:t>
      </w:r>
    </w:p>
    <w:p w:rsidR="00C46E47" w:rsidRDefault="00C46E47">
      <w:pPr>
        <w:pStyle w:val="ConsPlusTitle"/>
        <w:jc w:val="center"/>
      </w:pPr>
      <w:r>
        <w:t>условиями оказания услуг"</w:t>
      </w:r>
    </w:p>
    <w:p w:rsidR="00C46E47" w:rsidRDefault="00C46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C46E47">
        <w:tc>
          <w:tcPr>
            <w:tcW w:w="1361" w:type="dxa"/>
          </w:tcPr>
          <w:p w:rsidR="00C46E47" w:rsidRDefault="00C46E47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удовлетворенных навигацией внутри медицинской организации (в % от общего числа опрошенных получателей услуг)</w:t>
            </w:r>
          </w:p>
        </w:tc>
      </w:tr>
      <w:tr w:rsidR="00C46E47">
        <w:tc>
          <w:tcPr>
            <w:tcW w:w="1361" w:type="dxa"/>
            <w:vAlign w:val="center"/>
          </w:tcPr>
          <w:p w:rsidR="00C46E47" w:rsidRDefault="00C46E4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7710" w:type="dxa"/>
          </w:tcPr>
          <w:p w:rsidR="00C46E47" w:rsidRDefault="00C46E47">
            <w:pPr>
              <w:pStyle w:val="ConsPlusNormal"/>
              <w:jc w:val="both"/>
            </w:pPr>
            <w:r>
              <w:t>Доля получателей услуг, в целом удовлетворенных условиями оказания услуг в медицинской организации (в % от общего числа опрошенных получателей услуг)</w:t>
            </w:r>
          </w:p>
        </w:tc>
      </w:tr>
    </w:tbl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jc w:val="both"/>
      </w:pPr>
    </w:p>
    <w:p w:rsidR="00C46E47" w:rsidRDefault="00C46E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1" w:name="_GoBack"/>
      <w:bookmarkEnd w:id="1"/>
    </w:p>
    <w:sectPr w:rsidR="00392328" w:rsidSect="0036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7"/>
    <w:rsid w:val="00392328"/>
    <w:rsid w:val="00C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B26F69EDD90FD4167D89CC8F7E2F2A709BC3463EBBD05CF01FB98DEFA2FF1EF022D5E99FCE941C273E8CBE3742Z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26F69EDD90FD4167D89CC8F7E2F2A7294C34238B4D05CF01FB98DEFA2FF1EE2228DE79FCD81487464DBB335220533BC326CDD4E44Z8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2022-02-07T12:25:00Z</dcterms:created>
  <dcterms:modified xsi:type="dcterms:W3CDTF">2022-02-07T12:26:00Z</dcterms:modified>
</cp:coreProperties>
</file>